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3D" w:rsidRDefault="00534F3D" w:rsidP="00534F3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34F3D" w:rsidRPr="00534F3D" w:rsidRDefault="00534F3D" w:rsidP="00534F3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4F3D">
        <w:rPr>
          <w:rFonts w:ascii="Times New Roman" w:hAnsi="Times New Roman" w:cs="Times New Roman"/>
          <w:b/>
          <w:color w:val="000000"/>
          <w:sz w:val="32"/>
          <w:szCs w:val="32"/>
        </w:rPr>
        <w:t>Положение конкурса</w:t>
      </w:r>
    </w:p>
    <w:p w:rsidR="00534F3D" w:rsidRPr="00534F3D" w:rsidRDefault="00534F3D" w:rsidP="00534F3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4F3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«Пушкинская премия»</w:t>
      </w:r>
    </w:p>
    <w:p w:rsidR="00F36022" w:rsidRDefault="00534F3D" w:rsidP="00F3602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60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(Утверждено решением Советом Пушкинской премии </w:t>
      </w:r>
    </w:p>
    <w:p w:rsidR="00F36022" w:rsidRDefault="00534F3D" w:rsidP="00F3602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6022">
        <w:rPr>
          <w:rFonts w:ascii="Times New Roman" w:hAnsi="Times New Roman" w:cs="Times New Roman"/>
          <w:i/>
          <w:color w:val="000000"/>
          <w:sz w:val="24"/>
          <w:szCs w:val="24"/>
        </w:rPr>
        <w:t>Некоммерческого фонда поддержки отечественной литературы</w:t>
      </w:r>
    </w:p>
    <w:p w:rsidR="00534F3D" w:rsidRPr="00F36022" w:rsidRDefault="00534F3D" w:rsidP="00F3602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60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10.09.2022г.)</w:t>
      </w:r>
    </w:p>
    <w:p w:rsidR="00534F3D" w:rsidRDefault="00534F3D">
      <w:pPr>
        <w:rPr>
          <w:rFonts w:ascii="Segoe UI" w:hAnsi="Segoe UI" w:cs="Segoe UI"/>
          <w:color w:val="000000"/>
          <w:sz w:val="21"/>
          <w:szCs w:val="21"/>
        </w:rPr>
      </w:pPr>
    </w:p>
    <w:p w:rsidR="00534F3D" w:rsidRPr="00534F3D" w:rsidRDefault="00534F3D" w:rsidP="00534F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F3D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15502" w:rsidRPr="00015502" w:rsidRDefault="00534F3D" w:rsidP="000155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Пушкинская премия за достижения в области популяризации русского языка в России и за рубежом учреждена Некоммерческим фондом поддержки отечественной литературы в целях: награждения, поощрения и </w:t>
      </w:r>
      <w:r w:rsidR="00015502" w:rsidRPr="00015502">
        <w:rPr>
          <w:rFonts w:ascii="Times New Roman" w:hAnsi="Times New Roman" w:cs="Times New Roman"/>
          <w:color w:val="000000"/>
          <w:sz w:val="24"/>
          <w:szCs w:val="24"/>
        </w:rPr>
        <w:t>вдохновения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эффективной практики по популяризации русского языка во всем мире, а также защиты и поддержания интереса к русскому языку, которые способствуют достижению результатов в этой области, а статуэтка Пушкинской премии является высшей наградой в сфере популяризации русского языка.</w:t>
      </w:r>
    </w:p>
    <w:p w:rsidR="00015502" w:rsidRPr="00015502" w:rsidRDefault="00534F3D" w:rsidP="00AE19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>Премия присуждается за выдающуюся просветительскую и общественную деятельность в сфере популяризации русского языка в России и за рубежом, а также за применение наиболее эффективных и де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>йственных методов в этой области.</w:t>
      </w:r>
    </w:p>
    <w:p w:rsidR="00015502" w:rsidRPr="00015502" w:rsidRDefault="00534F3D" w:rsidP="000155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Премия присуждается решением </w:t>
      </w:r>
      <w:r w:rsidR="00027F74">
        <w:rPr>
          <w:rFonts w:ascii="Times New Roman" w:hAnsi="Times New Roman" w:cs="Times New Roman"/>
          <w:color w:val="000000"/>
          <w:sz w:val="24"/>
          <w:szCs w:val="24"/>
        </w:rPr>
        <w:t>Общественной комиссии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Совета Пушкинской премии</w:t>
      </w:r>
      <w:r w:rsidR="00015502" w:rsidRPr="00015502">
        <w:t xml:space="preserve"> </w:t>
      </w:r>
      <w:r w:rsidR="00015502" w:rsidRPr="00015502">
        <w:rPr>
          <w:rFonts w:ascii="Times New Roman" w:hAnsi="Times New Roman" w:cs="Times New Roman"/>
          <w:color w:val="000000"/>
          <w:sz w:val="24"/>
          <w:szCs w:val="24"/>
        </w:rPr>
        <w:t>Некоммерческого фонда поддержки отечественной литературы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502" w:rsidRPr="00015502" w:rsidRDefault="00630AEF" w:rsidP="000155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К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оординационной комиссии и Совета 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>Пушкинской премии утверждается Оргк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омитет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премии</w:t>
      </w:r>
      <w:r w:rsidR="000155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получения объективной оценки выдвигаемых на конкурс произведений состав </w:t>
      </w:r>
      <w:r w:rsidR="00027F74">
        <w:rPr>
          <w:rFonts w:ascii="Times New Roman" w:hAnsi="Times New Roman" w:cs="Times New Roman"/>
          <w:color w:val="000000"/>
          <w:sz w:val="24"/>
          <w:szCs w:val="24"/>
        </w:rPr>
        <w:t>Общественной комиссии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не разглашается. Состав </w:t>
      </w:r>
      <w:r w:rsidR="00015502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Совета Пушкинской премии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публикуется на сайте премии.</w:t>
      </w:r>
    </w:p>
    <w:p w:rsidR="00015502" w:rsidRPr="00015502" w:rsidRDefault="00015502" w:rsidP="000155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>Премии присуждаются в следующих основных номинациях: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Литературная премия РФ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Издание стихов и прозы отечественного автора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Литературное мероприятие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Литературный блог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Литературный блог. Подростки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Библиотека и библиотекарь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Литературный лекторий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Литературная экскурсия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Лучший чтец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Лучший чтец. Подростки</w:t>
      </w:r>
    </w:p>
    <w:p w:rsidR="00015502" w:rsidRP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Лучший учитель русского языка и литературы</w:t>
      </w:r>
    </w:p>
    <w:p w:rsidR="00015502" w:rsidRDefault="00015502" w:rsidP="0001550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5821AD" w:rsidRPr="005821AD">
        <w:rPr>
          <w:rFonts w:ascii="Times New Roman" w:hAnsi="Times New Roman" w:cs="Times New Roman"/>
          <w:color w:val="000000"/>
          <w:sz w:val="24"/>
          <w:szCs w:val="24"/>
        </w:rPr>
        <w:t>Волонтерское движение в области повышения нравственности подростков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A43" w:rsidRDefault="00534F3D" w:rsidP="00007A43">
      <w:pPr>
        <w:pStyle w:val="a3"/>
        <w:ind w:left="780" w:hanging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>1.6. Общественная комиссия может также присуждать премии в дополнительных номинациях и специальные премии.</w:t>
      </w:r>
    </w:p>
    <w:p w:rsidR="00630AEF" w:rsidRDefault="00534F3D" w:rsidP="00630AEF">
      <w:pPr>
        <w:pStyle w:val="a3"/>
        <w:ind w:left="780" w:hanging="6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7A43">
        <w:rPr>
          <w:rFonts w:ascii="Times New Roman" w:hAnsi="Times New Roman" w:cs="Times New Roman"/>
          <w:b/>
          <w:color w:val="000000"/>
          <w:sz w:val="24"/>
          <w:szCs w:val="24"/>
        </w:rPr>
        <w:t> 2. Порядок выдвижения номинантов</w:t>
      </w:r>
    </w:p>
    <w:p w:rsidR="00007A43" w:rsidRDefault="00534F3D" w:rsidP="008A0B2F">
      <w:pPr>
        <w:pStyle w:val="a3"/>
        <w:ind w:left="780" w:hanging="354"/>
        <w:rPr>
          <w:rFonts w:ascii="Times New Roman" w:hAnsi="Times New Roman" w:cs="Times New Roman"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2.1. Номинантами премии могут стать </w:t>
      </w:r>
    </w:p>
    <w:p w:rsidR="00007A43" w:rsidRDefault="00630AEF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7A43" w:rsidRPr="00007A43">
        <w:rPr>
          <w:rFonts w:ascii="Times New Roman" w:hAnsi="Times New Roman" w:cs="Times New Roman"/>
          <w:color w:val="000000"/>
          <w:sz w:val="24"/>
          <w:szCs w:val="24"/>
        </w:rPr>
        <w:t>Организация-учредитель литературной премии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Организатор мероприятий (литературный клуб/литературный салон)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Продюсерский центр. Команда проекта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Российская библиотека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Коммерческие лектории и лектории при образовательных учреждениях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7A43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Музеи, экскурсионные бюро, турагентства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AEF" w:rsidRDefault="00007A43" w:rsidP="00630AEF">
      <w:pPr>
        <w:pStyle w:val="a3"/>
        <w:ind w:left="1134" w:hanging="3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7A43">
        <w:rPr>
          <w:rFonts w:ascii="Times New Roman" w:hAnsi="Times New Roman" w:cs="Times New Roman"/>
          <w:color w:val="000000"/>
          <w:sz w:val="24"/>
          <w:szCs w:val="24"/>
        </w:rPr>
        <w:t>Профильные учебные заведения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AEF" w:rsidRDefault="00630AEF" w:rsidP="00630AEF">
      <w:pPr>
        <w:pStyle w:val="a3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30AEF">
        <w:rPr>
          <w:rFonts w:ascii="Times New Roman" w:hAnsi="Times New Roman" w:cs="Times New Roman"/>
          <w:color w:val="000000"/>
          <w:sz w:val="24"/>
          <w:szCs w:val="24"/>
        </w:rPr>
        <w:t>Волонтерские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AEF" w:rsidRDefault="00630AEF" w:rsidP="00630AEF">
      <w:pPr>
        <w:pStyle w:val="a3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номинациях для подростков допускаются участники в возрасте от 10 до 18 лет.</w:t>
      </w:r>
    </w:p>
    <w:p w:rsidR="00630AEF" w:rsidRDefault="00534F3D" w:rsidP="008A0B2F">
      <w:pPr>
        <w:pStyle w:val="a3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>2.2. 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равом выдвижения кандидатов в номинанты облада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>Координационная комиссия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, определяющ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круг участников. Заявки на участие в премии размещаются в открыт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источниках.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К участию в конкурсе допускаются все субъекты премии без исключения. </w:t>
      </w:r>
    </w:p>
    <w:p w:rsidR="008A0B2F" w:rsidRDefault="00534F3D" w:rsidP="008A0B2F">
      <w:pPr>
        <w:pStyle w:val="a3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>Для выдвижения кандидата на премию и</w:t>
      </w:r>
      <w:r w:rsidR="00630AEF">
        <w:rPr>
          <w:rFonts w:ascii="Times New Roman" w:hAnsi="Times New Roman" w:cs="Times New Roman"/>
          <w:color w:val="000000"/>
          <w:sz w:val="24"/>
          <w:szCs w:val="24"/>
        </w:rPr>
        <w:t>нициатор должен представить в   К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оординационную комиссию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заявку по специальной форме, включающую в себя развернутую информацию о кандидате.</w:t>
      </w:r>
    </w:p>
    <w:p w:rsidR="008A0B2F" w:rsidRPr="008A0B2F" w:rsidRDefault="00534F3D" w:rsidP="00630AEF">
      <w:pPr>
        <w:pStyle w:val="a3"/>
        <w:ind w:left="851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B2F">
        <w:rPr>
          <w:rFonts w:ascii="Times New Roman" w:hAnsi="Times New Roman" w:cs="Times New Roman"/>
          <w:b/>
          <w:color w:val="000000"/>
          <w:sz w:val="28"/>
          <w:szCs w:val="28"/>
        </w:rPr>
        <w:br/>
        <w:t>З.</w:t>
      </w:r>
      <w:r w:rsidR="008A0B2F" w:rsidRPr="008A0B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Заявка на участие в конкурсе и подведение итогов конкурса премии.</w:t>
      </w:r>
    </w:p>
    <w:p w:rsidR="008A0B2F" w:rsidRDefault="00027F74" w:rsidP="00630AEF">
      <w:pPr>
        <w:pStyle w:val="a3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конкурсе производится на основании заполненной конкурсной заявки, которую можно скачать по ссылке:</w:t>
      </w:r>
      <w:r w:rsidR="008A0B2F" w:rsidRPr="008A0B2F">
        <w:t xml:space="preserve"> </w:t>
      </w:r>
      <w:hyperlink r:id="rId5" w:history="1">
        <w:r w:rsidR="008A0B2F" w:rsidRPr="00E90A07">
          <w:rPr>
            <w:rStyle w:val="a4"/>
            <w:rFonts w:ascii="Times New Roman" w:hAnsi="Times New Roman" w:cs="Times New Roman"/>
            <w:sz w:val="24"/>
            <w:szCs w:val="24"/>
          </w:rPr>
          <w:t>http://puskinawards.ru/nominations-2/</w:t>
        </w:r>
      </w:hyperlink>
      <w:r w:rsidR="008A0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EE1" w:rsidRDefault="00274EE1" w:rsidP="008A0B2F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A0B2F">
        <w:rPr>
          <w:rFonts w:ascii="Times New Roman" w:hAnsi="Times New Roman" w:cs="Times New Roman"/>
          <w:color w:val="000000"/>
          <w:sz w:val="24"/>
          <w:szCs w:val="24"/>
        </w:rPr>
        <w:t>Премия проводится по 12 номинациям</w:t>
      </w:r>
      <w:r>
        <w:rPr>
          <w:rFonts w:ascii="Times New Roman" w:hAnsi="Times New Roman" w:cs="Times New Roman"/>
          <w:color w:val="000000"/>
          <w:sz w:val="24"/>
          <w:szCs w:val="24"/>
        </w:rPr>
        <w:t>, участниками могут 9 категорий субъектов.</w:t>
      </w:r>
    </w:p>
    <w:p w:rsidR="008A0B2F" w:rsidRPr="00577907" w:rsidRDefault="008A0B2F" w:rsidP="00274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 «Литературная премия РФ</w:t>
      </w:r>
      <w:r w:rsidR="00876B30" w:rsidRPr="0057790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4EE1" w:rsidRPr="00577907" w:rsidRDefault="00274EE1" w:rsidP="00274EE1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A0B2F" w:rsidRPr="00577907">
        <w:rPr>
          <w:rFonts w:ascii="Times New Roman" w:hAnsi="Times New Roman" w:cs="Times New Roman"/>
          <w:color w:val="000000"/>
          <w:sz w:val="24"/>
          <w:szCs w:val="24"/>
        </w:rPr>
        <w:t>Участник: Субъект: Организация-учредитель литературной премии</w:t>
      </w:r>
    </w:p>
    <w:p w:rsidR="00876B30" w:rsidRPr="00577907" w:rsidRDefault="00876B30" w:rsidP="00274EE1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2F" w:rsidRPr="00577907" w:rsidRDefault="008A0B2F" w:rsidP="00274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Издание стихов и прозы отечественного автора</w:t>
      </w:r>
    </w:p>
    <w:p w:rsidR="00876B30" w:rsidRPr="00577907" w:rsidRDefault="00274EE1" w:rsidP="00876B30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A0B2F" w:rsidRPr="00577907">
        <w:rPr>
          <w:rFonts w:ascii="Times New Roman" w:hAnsi="Times New Roman" w:cs="Times New Roman"/>
          <w:color w:val="000000"/>
          <w:sz w:val="24"/>
          <w:szCs w:val="24"/>
        </w:rPr>
        <w:t>Субъект: Издательство.</w:t>
      </w:r>
    </w:p>
    <w:p w:rsidR="00876B30" w:rsidRPr="00577907" w:rsidRDefault="00876B30" w:rsidP="00876B30">
      <w:pPr>
        <w:pStyle w:val="a3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B30" w:rsidRPr="00577907" w:rsidRDefault="00876B30" w:rsidP="00876B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eastAsia="Calibri" w:hAnsi="Times New Roman" w:cs="Times New Roman"/>
          <w:bCs/>
          <w:sz w:val="24"/>
          <w:szCs w:val="24"/>
        </w:rPr>
        <w:t>Номинация: Литературное мероприятие</w:t>
      </w:r>
    </w:p>
    <w:p w:rsidR="00876B30" w:rsidRPr="00577907" w:rsidRDefault="00876B30" w:rsidP="00876B30">
      <w:pPr>
        <w:pStyle w:val="a3"/>
        <w:spacing w:line="254" w:lineRule="auto"/>
        <w:ind w:left="1184"/>
        <w:rPr>
          <w:rFonts w:ascii="Times New Roman" w:eastAsia="Calibri" w:hAnsi="Times New Roman" w:cs="Times New Roman"/>
          <w:bCs/>
          <w:sz w:val="24"/>
          <w:szCs w:val="24"/>
        </w:rPr>
      </w:pPr>
      <w:r w:rsidRPr="00577907">
        <w:rPr>
          <w:rFonts w:ascii="Times New Roman" w:eastAsia="Calibri" w:hAnsi="Times New Roman" w:cs="Times New Roman"/>
          <w:bCs/>
          <w:sz w:val="24"/>
          <w:szCs w:val="24"/>
        </w:rPr>
        <w:t>Субъект: Организатор мероприятий (литературный клуб/литературный салон)</w:t>
      </w:r>
    </w:p>
    <w:p w:rsidR="00876B30" w:rsidRPr="00577907" w:rsidRDefault="00876B30" w:rsidP="00876B30">
      <w:pPr>
        <w:pStyle w:val="a3"/>
        <w:spacing w:line="254" w:lineRule="auto"/>
        <w:ind w:left="118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6B30" w:rsidRPr="00577907" w:rsidRDefault="00876B30" w:rsidP="00876B30">
      <w:pPr>
        <w:pStyle w:val="a3"/>
        <w:numPr>
          <w:ilvl w:val="0"/>
          <w:numId w:val="3"/>
        </w:numPr>
        <w:spacing w:after="0"/>
        <w:rPr>
          <w:rStyle w:val="jsgrdq"/>
          <w:rFonts w:ascii="Times New Roman" w:hAnsi="Times New Roman" w:cs="Times New Roman"/>
          <w:bCs/>
          <w:sz w:val="24"/>
          <w:szCs w:val="24"/>
        </w:rPr>
      </w:pPr>
      <w:r w:rsidRPr="00577907">
        <w:rPr>
          <w:rStyle w:val="jsgrdq"/>
          <w:rFonts w:ascii="Times New Roman" w:hAnsi="Times New Roman" w:cs="Times New Roman"/>
          <w:bCs/>
          <w:sz w:val="24"/>
          <w:szCs w:val="24"/>
        </w:rPr>
        <w:t xml:space="preserve">Номинация: Литературный блог </w:t>
      </w:r>
    </w:p>
    <w:p w:rsidR="00876B30" w:rsidRPr="00577907" w:rsidRDefault="00876B30" w:rsidP="00876B30">
      <w:pPr>
        <w:spacing w:after="0"/>
        <w:ind w:firstLine="709"/>
        <w:rPr>
          <w:rStyle w:val="jsgrdq"/>
          <w:rFonts w:ascii="Times New Roman" w:hAnsi="Times New Roman" w:cs="Times New Roman"/>
          <w:bCs/>
          <w:sz w:val="24"/>
          <w:szCs w:val="24"/>
        </w:rPr>
      </w:pPr>
      <w:r w:rsidRPr="00577907">
        <w:rPr>
          <w:rStyle w:val="jsgrdq"/>
          <w:rFonts w:ascii="Times New Roman" w:hAnsi="Times New Roman" w:cs="Times New Roman"/>
          <w:bCs/>
          <w:sz w:val="24"/>
          <w:szCs w:val="24"/>
        </w:rPr>
        <w:t xml:space="preserve">        Субъект: Продюсерский центр. Команда проекта </w:t>
      </w:r>
    </w:p>
    <w:p w:rsidR="00577907" w:rsidRPr="00577907" w:rsidRDefault="00577907" w:rsidP="00876B30">
      <w:pPr>
        <w:spacing w:after="0"/>
        <w:ind w:firstLine="709"/>
        <w:rPr>
          <w:rStyle w:val="jsgrdq"/>
          <w:rFonts w:ascii="Times New Roman" w:hAnsi="Times New Roman" w:cs="Times New Roman"/>
          <w:bCs/>
          <w:sz w:val="24"/>
          <w:szCs w:val="24"/>
        </w:rPr>
      </w:pPr>
    </w:p>
    <w:p w:rsidR="00577907" w:rsidRPr="00577907" w:rsidRDefault="00577907" w:rsidP="00F75F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 Литературный блог. Подростки.</w:t>
      </w:r>
    </w:p>
    <w:p w:rsidR="00577907" w:rsidRPr="00577907" w:rsidRDefault="00577907" w:rsidP="0057790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Субъект: Продюсерский центр. Команда проекта.</w:t>
      </w:r>
    </w:p>
    <w:p w:rsidR="00577907" w:rsidRPr="00577907" w:rsidRDefault="00577907" w:rsidP="0057790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907" w:rsidRPr="00577907" w:rsidRDefault="00577907" w:rsidP="00577907">
      <w:pPr>
        <w:pStyle w:val="a3"/>
        <w:numPr>
          <w:ilvl w:val="0"/>
          <w:numId w:val="3"/>
        </w:numPr>
        <w:spacing w:after="0"/>
        <w:jc w:val="both"/>
        <w:rPr>
          <w:rStyle w:val="jsgrdq"/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Style w:val="jsgrdq"/>
          <w:rFonts w:ascii="Times New Roman" w:hAnsi="Times New Roman" w:cs="Times New Roman"/>
          <w:bCs/>
          <w:sz w:val="24"/>
          <w:szCs w:val="24"/>
        </w:rPr>
        <w:t>Номинация: Библиотека и библиотекарь.</w:t>
      </w:r>
    </w:p>
    <w:p w:rsidR="00577907" w:rsidRPr="00577907" w:rsidRDefault="00577907" w:rsidP="00577907">
      <w:pPr>
        <w:pStyle w:val="a3"/>
        <w:ind w:left="644"/>
        <w:rPr>
          <w:rStyle w:val="jsgrdq"/>
          <w:rFonts w:ascii="Times New Roman" w:hAnsi="Times New Roman" w:cs="Times New Roman"/>
          <w:bCs/>
          <w:sz w:val="24"/>
          <w:szCs w:val="24"/>
        </w:rPr>
      </w:pPr>
      <w:r w:rsidRPr="00577907">
        <w:rPr>
          <w:rStyle w:val="jsgrdq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Style w:val="jsgrdq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7907">
        <w:rPr>
          <w:rStyle w:val="jsgrdq"/>
          <w:rFonts w:ascii="Times New Roman" w:hAnsi="Times New Roman" w:cs="Times New Roman"/>
          <w:bCs/>
          <w:sz w:val="24"/>
          <w:szCs w:val="24"/>
        </w:rPr>
        <w:t>Субъект: Российская библиотека.</w:t>
      </w:r>
    </w:p>
    <w:p w:rsidR="00577907" w:rsidRPr="00577907" w:rsidRDefault="00577907" w:rsidP="00577907">
      <w:pPr>
        <w:pStyle w:val="a3"/>
        <w:ind w:left="644"/>
        <w:rPr>
          <w:rStyle w:val="jsgrdq"/>
          <w:rFonts w:ascii="Times New Roman" w:hAnsi="Times New Roman" w:cs="Times New Roman"/>
          <w:bCs/>
          <w:sz w:val="24"/>
          <w:szCs w:val="24"/>
        </w:rPr>
      </w:pPr>
    </w:p>
    <w:p w:rsidR="00577907" w:rsidRPr="00577907" w:rsidRDefault="00577907" w:rsidP="005779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 Литературный лекторий.</w:t>
      </w:r>
    </w:p>
    <w:p w:rsidR="00577907" w:rsidRPr="00577907" w:rsidRDefault="00577907" w:rsidP="00577907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Коммерческие лектории и лектории при образовательных учреждениях</w:t>
      </w:r>
    </w:p>
    <w:p w:rsidR="00577907" w:rsidRPr="00577907" w:rsidRDefault="00577907" w:rsidP="00577907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907" w:rsidRPr="00577907" w:rsidRDefault="00577907" w:rsidP="005779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 Литературная экскурсия.</w:t>
      </w:r>
    </w:p>
    <w:p w:rsidR="008A0B2F" w:rsidRPr="00577907" w:rsidRDefault="00577907" w:rsidP="00577907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Музеи, экскурсионные бюро, турагентства.</w:t>
      </w:r>
    </w:p>
    <w:p w:rsidR="00577907" w:rsidRPr="00577907" w:rsidRDefault="00577907" w:rsidP="00577907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2F" w:rsidRPr="00577907" w:rsidRDefault="00577907" w:rsidP="005779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</w:t>
      </w:r>
      <w:r w:rsidR="008A0B2F"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Лучший чтец</w:t>
      </w:r>
    </w:p>
    <w:p w:rsidR="00577907" w:rsidRDefault="00577907" w:rsidP="005779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Профильные учебные заведения.</w:t>
      </w:r>
    </w:p>
    <w:p w:rsidR="00577907" w:rsidRPr="00577907" w:rsidRDefault="00577907" w:rsidP="005779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2F" w:rsidRPr="00577907" w:rsidRDefault="00577907" w:rsidP="005779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Номинация:</w:t>
      </w:r>
      <w:r w:rsidR="008A0B2F"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 Лучший чтец. Подростки</w:t>
      </w:r>
    </w:p>
    <w:p w:rsidR="00577907" w:rsidRDefault="00577907" w:rsidP="00577907">
      <w:pPr>
        <w:pStyle w:val="a3"/>
        <w:ind w:left="1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Профильные учебные заведения.</w:t>
      </w:r>
    </w:p>
    <w:p w:rsidR="00577907" w:rsidRPr="00577907" w:rsidRDefault="00577907" w:rsidP="00577907">
      <w:pPr>
        <w:pStyle w:val="a3"/>
        <w:ind w:left="1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907" w:rsidRPr="00577907" w:rsidRDefault="00577907" w:rsidP="005779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Номинация: </w:t>
      </w:r>
      <w:r w:rsidR="008A0B2F" w:rsidRPr="00577907">
        <w:rPr>
          <w:rFonts w:ascii="Times New Roman" w:hAnsi="Times New Roman" w:cs="Times New Roman"/>
          <w:color w:val="000000"/>
          <w:sz w:val="24"/>
          <w:szCs w:val="24"/>
        </w:rPr>
        <w:t>Лучший учитель русского языка и литературы</w:t>
      </w:r>
      <w:r w:rsidRPr="00577907">
        <w:rPr>
          <w:sz w:val="24"/>
          <w:szCs w:val="24"/>
        </w:rPr>
        <w:t xml:space="preserve"> </w:t>
      </w:r>
    </w:p>
    <w:p w:rsidR="008A0B2F" w:rsidRDefault="00577907" w:rsidP="00577907">
      <w:pPr>
        <w:pStyle w:val="a3"/>
        <w:ind w:left="1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Профильные учебные заведения.</w:t>
      </w:r>
    </w:p>
    <w:p w:rsidR="00577907" w:rsidRPr="00577907" w:rsidRDefault="00577907" w:rsidP="00577907">
      <w:pPr>
        <w:pStyle w:val="a3"/>
        <w:ind w:left="1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2F" w:rsidRPr="00577907" w:rsidRDefault="00577907" w:rsidP="005821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 xml:space="preserve">Номинация: </w:t>
      </w:r>
      <w:r w:rsidR="005821AD" w:rsidRPr="005821AD">
        <w:rPr>
          <w:rFonts w:ascii="Times New Roman" w:hAnsi="Times New Roman" w:cs="Times New Roman"/>
          <w:color w:val="000000"/>
          <w:sz w:val="24"/>
          <w:szCs w:val="24"/>
        </w:rPr>
        <w:t>Волонтерское движение в области повы</w:t>
      </w:r>
      <w:r w:rsidR="005821AD">
        <w:rPr>
          <w:rFonts w:ascii="Times New Roman" w:hAnsi="Times New Roman" w:cs="Times New Roman"/>
          <w:color w:val="000000"/>
          <w:sz w:val="24"/>
          <w:szCs w:val="24"/>
        </w:rPr>
        <w:t>шения нравственности подростков</w:t>
      </w:r>
    </w:p>
    <w:p w:rsidR="008A0B2F" w:rsidRPr="00577907" w:rsidRDefault="00577907" w:rsidP="00577907">
      <w:pPr>
        <w:pStyle w:val="a3"/>
        <w:ind w:left="1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07">
        <w:rPr>
          <w:rFonts w:ascii="Times New Roman" w:hAnsi="Times New Roman" w:cs="Times New Roman"/>
          <w:color w:val="000000"/>
          <w:sz w:val="24"/>
          <w:szCs w:val="24"/>
        </w:rPr>
        <w:t>Субъект: Волонтерские организации.</w:t>
      </w:r>
    </w:p>
    <w:p w:rsidR="008A0B2F" w:rsidRPr="00577907" w:rsidRDefault="008A0B2F" w:rsidP="00630AEF">
      <w:pPr>
        <w:pStyle w:val="a3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F74" w:rsidRDefault="00027F74" w:rsidP="00027F74">
      <w:pPr>
        <w:pStyle w:val="a3"/>
        <w:ind w:left="851" w:hanging="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Конкурс на соискание премии проводится в три этапа:</w:t>
      </w:r>
    </w:p>
    <w:p w:rsidR="00027F74" w:rsidRDefault="00027F74" w:rsidP="00027F74">
      <w:pPr>
        <w:pStyle w:val="a3"/>
        <w:ind w:left="851" w:hanging="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 На первом этапе (выдвижение) К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оординационная комиссия рассматривает заявки и принимает решение об участии кандидатов в конкурсе на основании конкурсной заявки;</w:t>
      </w:r>
    </w:p>
    <w:p w:rsidR="00027F74" w:rsidRDefault="00027F74" w:rsidP="00027F74">
      <w:pPr>
        <w:pStyle w:val="a3"/>
        <w:ind w:left="851" w:hanging="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.2. На втором этапе (</w:t>
      </w:r>
      <w:proofErr w:type="spellStart"/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номинирование</w:t>
      </w:r>
      <w:proofErr w:type="spellEnd"/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) члены Совета Пушкинской премии  оценивают материалы, представленные по кандидатам, и выносят протокол о возможности </w:t>
      </w:r>
      <w:proofErr w:type="spellStart"/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номинирования</w:t>
      </w:r>
      <w:proofErr w:type="spellEnd"/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кандидатов на Пушкинскую премию;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2.3. На третьем этапе Общественная комиссия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 путем электронного голосования проводит отбор лауреатов из числа номинантов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премии на основании протокола С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Пушкинской премии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F74" w:rsidRDefault="00027F74" w:rsidP="00027F74">
      <w:pPr>
        <w:pStyle w:val="a3"/>
        <w:ind w:left="851" w:hanging="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Общественная комиссия создается из числа частных меценатов, поддержавших </w:t>
      </w:r>
      <w:r w:rsidRPr="00015502"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благотворительным взносом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программы, реализуемые Некоммерческим фондом поддержки отечественной литературы.</w:t>
      </w:r>
    </w:p>
    <w:p w:rsidR="00027F74" w:rsidRDefault="00027F74" w:rsidP="00027F74">
      <w:pPr>
        <w:pStyle w:val="a3"/>
        <w:spacing w:after="0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F3D" w:rsidRPr="000155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F3D" w:rsidRPr="00027F74">
        <w:rPr>
          <w:rFonts w:ascii="Times New Roman" w:hAnsi="Times New Roman" w:cs="Times New Roman"/>
          <w:b/>
          <w:color w:val="000000"/>
          <w:sz w:val="28"/>
          <w:szCs w:val="28"/>
        </w:rPr>
        <w:t>4. Сроки проведения конкурса премии</w:t>
      </w:r>
    </w:p>
    <w:p w:rsidR="00027F74" w:rsidRDefault="00027F74" w:rsidP="00027F74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4.1. Конкурс на соискание Пушкинской премии за достижения в области популяризации русского языка в России и за рубежом является ежегодным.</w:t>
      </w:r>
    </w:p>
    <w:p w:rsidR="00027F74" w:rsidRDefault="00027F74" w:rsidP="00027F74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4.2. Заявки на выдвижение могут быть поданы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октября 2022 года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до 01 ноября 2022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F74" w:rsidRDefault="00027F74" w:rsidP="00027F74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4.3. Определение лауреатов премии проводится в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с 02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по 10 ноября 2022 конкурсного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7F74" w:rsidRDefault="00027F74" w:rsidP="00027F74">
      <w:pPr>
        <w:spacing w:after="0"/>
        <w:ind w:left="709"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4.4. Имена победителей премии  объявляются на торжественной церемонии вручения премии.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F3D" w:rsidRPr="00027F74">
        <w:rPr>
          <w:rFonts w:ascii="Times New Roman" w:hAnsi="Times New Roman" w:cs="Times New Roman"/>
          <w:b/>
          <w:color w:val="000000"/>
          <w:sz w:val="28"/>
          <w:szCs w:val="28"/>
        </w:rPr>
        <w:t>5. Награждение лауреатов премии</w:t>
      </w:r>
    </w:p>
    <w:p w:rsidR="00F36022" w:rsidRDefault="00027F74" w:rsidP="00027F74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Пушкинская премия за популяризацию русского языка в России и за </w:t>
      </w:r>
      <w:proofErr w:type="gramStart"/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рубежом  представляет</w:t>
      </w:r>
      <w:proofErr w:type="gramEnd"/>
      <w:r w:rsidR="0058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собой почетный статус флагмана отрасли, 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 xml:space="preserve">в виде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премии, а также символ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премии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статуэтк</w:t>
      </w:r>
      <w:r w:rsidR="00F3602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 xml:space="preserve"> А.С. Пушкина из бронзы.</w:t>
      </w:r>
    </w:p>
    <w:p w:rsidR="00027F74" w:rsidRDefault="00F36022" w:rsidP="00027F74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  </w:t>
      </w:r>
      <w:r w:rsidR="00534F3D" w:rsidRPr="00027F74">
        <w:rPr>
          <w:rFonts w:ascii="Tahoma" w:hAnsi="Tahoma" w:cs="Tahoma"/>
          <w:color w:val="000000"/>
          <w:sz w:val="24"/>
          <w:szCs w:val="24"/>
        </w:rPr>
        <w:t>﻿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Совет Пушкинской премии имеет право принимать отдельные решения о дополнительном поощрении лауреатов.</w:t>
      </w:r>
    </w:p>
    <w:p w:rsidR="00A43BC0" w:rsidRPr="00027F74" w:rsidRDefault="00F36022" w:rsidP="00027F74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34F3D" w:rsidRPr="00027F74">
        <w:rPr>
          <w:rFonts w:ascii="Times New Roman" w:hAnsi="Times New Roman" w:cs="Times New Roman"/>
          <w:color w:val="000000"/>
          <w:sz w:val="24"/>
          <w:szCs w:val="24"/>
        </w:rPr>
        <w:t>5.2. Объявление и награждение лауреатов премии осуществляется в ноябре каждого года на торжественной церемонии.</w:t>
      </w:r>
    </w:p>
    <w:sectPr w:rsidR="00A43BC0" w:rsidRPr="0002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7C6"/>
    <w:multiLevelType w:val="hybridMultilevel"/>
    <w:tmpl w:val="CAA6FBA0"/>
    <w:lvl w:ilvl="0" w:tplc="04B6031C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51922771"/>
    <w:multiLevelType w:val="hybridMultilevel"/>
    <w:tmpl w:val="28629C6C"/>
    <w:lvl w:ilvl="0" w:tplc="041AB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907EE9"/>
    <w:multiLevelType w:val="multilevel"/>
    <w:tmpl w:val="CF081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5F"/>
    <w:rsid w:val="00007A43"/>
    <w:rsid w:val="00015502"/>
    <w:rsid w:val="00027F74"/>
    <w:rsid w:val="00274EE1"/>
    <w:rsid w:val="00534F3D"/>
    <w:rsid w:val="00577907"/>
    <w:rsid w:val="005821AD"/>
    <w:rsid w:val="00630AEF"/>
    <w:rsid w:val="00876B30"/>
    <w:rsid w:val="008A0B2F"/>
    <w:rsid w:val="00A43BC0"/>
    <w:rsid w:val="00F36022"/>
    <w:rsid w:val="00F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1BB2"/>
  <w15:chartTrackingRefBased/>
  <w15:docId w15:val="{388434EF-1BED-4396-AE7C-732D7AB2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B2F"/>
    <w:rPr>
      <w:color w:val="0563C1" w:themeColor="hyperlink"/>
      <w:u w:val="single"/>
    </w:rPr>
  </w:style>
  <w:style w:type="character" w:customStyle="1" w:styleId="jsgrdq">
    <w:name w:val="jsgrdq"/>
    <w:basedOn w:val="a0"/>
    <w:rsid w:val="0087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skinawards.ru/nomination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1292343</dc:creator>
  <cp:keywords/>
  <dc:description/>
  <cp:lastModifiedBy>1292343</cp:lastModifiedBy>
  <cp:revision>3</cp:revision>
  <dcterms:created xsi:type="dcterms:W3CDTF">2022-10-10T10:53:00Z</dcterms:created>
  <dcterms:modified xsi:type="dcterms:W3CDTF">2022-10-10T11:03:00Z</dcterms:modified>
</cp:coreProperties>
</file>